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C531" w14:textId="77777777" w:rsidR="004B24EE" w:rsidRDefault="004B24EE" w:rsidP="004B24EE">
      <w:pPr>
        <w:spacing w:after="0" w:line="300" w:lineRule="auto"/>
        <w:rPr>
          <w:rFonts w:ascii="Arial" w:hAnsi="Arial" w:cs="Arial"/>
          <w:b/>
          <w:bCs/>
        </w:rPr>
      </w:pPr>
    </w:p>
    <w:p w14:paraId="4A7CB6BA" w14:textId="77777777" w:rsidR="004B24EE" w:rsidRDefault="004B24EE" w:rsidP="004B24EE">
      <w:pPr>
        <w:spacing w:after="0" w:line="300" w:lineRule="auto"/>
        <w:rPr>
          <w:rFonts w:ascii="Arial" w:hAnsi="Arial" w:cs="Arial"/>
          <w:b/>
          <w:bCs/>
          <w:sz w:val="24"/>
          <w:szCs w:val="24"/>
        </w:rPr>
      </w:pPr>
    </w:p>
    <w:p w14:paraId="2D7AD3D0" w14:textId="77777777" w:rsidR="004B24EE" w:rsidRDefault="004B24EE" w:rsidP="004B24EE">
      <w:pPr>
        <w:spacing w:after="0" w:line="300" w:lineRule="auto"/>
        <w:rPr>
          <w:rFonts w:ascii="Arial" w:hAnsi="Arial" w:cs="Arial"/>
          <w:b/>
          <w:bCs/>
          <w:sz w:val="24"/>
          <w:szCs w:val="24"/>
        </w:rPr>
      </w:pPr>
    </w:p>
    <w:p w14:paraId="770702DA" w14:textId="5EDBC3A4" w:rsidR="008D49CA" w:rsidRDefault="008D49CA" w:rsidP="004B24EE">
      <w:pPr>
        <w:spacing w:after="0" w:line="300" w:lineRule="auto"/>
        <w:rPr>
          <w:rFonts w:ascii="Arial" w:hAnsi="Arial" w:cs="Arial"/>
          <w:sz w:val="24"/>
          <w:szCs w:val="24"/>
        </w:rPr>
      </w:pPr>
      <w:bookmarkStart w:id="0" w:name="_Hlk106715062"/>
      <w:r>
        <w:rPr>
          <w:rFonts w:ascii="Arial" w:hAnsi="Arial" w:cs="Arial"/>
          <w:sz w:val="24"/>
          <w:szCs w:val="24"/>
        </w:rPr>
        <w:t>Miele wurde f</w:t>
      </w:r>
      <w:r w:rsidRPr="0099317D">
        <w:rPr>
          <w:rFonts w:ascii="Arial" w:hAnsi="Arial" w:cs="Arial"/>
          <w:sz w:val="24"/>
          <w:szCs w:val="24"/>
        </w:rPr>
        <w:t xml:space="preserve">ür </w:t>
      </w:r>
      <w:r>
        <w:rPr>
          <w:rFonts w:ascii="Arial" w:hAnsi="Arial" w:cs="Arial"/>
          <w:sz w:val="24"/>
          <w:szCs w:val="24"/>
        </w:rPr>
        <w:t xml:space="preserve">den </w:t>
      </w:r>
      <w:r w:rsidRPr="0099317D">
        <w:rPr>
          <w:rFonts w:ascii="Arial" w:hAnsi="Arial" w:cs="Arial"/>
          <w:sz w:val="24"/>
          <w:szCs w:val="24"/>
        </w:rPr>
        <w:t>besten Kundenservice und für herausragende Kundenzufriedenheit ausgezeichnet</w:t>
      </w:r>
      <w:r>
        <w:rPr>
          <w:rFonts w:ascii="Arial" w:hAnsi="Arial" w:cs="Arial"/>
          <w:sz w:val="24"/>
          <w:szCs w:val="24"/>
        </w:rPr>
        <w:t xml:space="preserve"> und ist offizieller Partner der Förderaktion Reparaturbonus.</w:t>
      </w:r>
    </w:p>
    <w:p w14:paraId="5D49F741" w14:textId="77777777" w:rsidR="008D49CA" w:rsidRDefault="008D49CA" w:rsidP="004B24EE">
      <w:pPr>
        <w:spacing w:after="0" w:line="300" w:lineRule="auto"/>
        <w:rPr>
          <w:rFonts w:ascii="Arial" w:hAnsi="Arial" w:cs="Arial"/>
          <w:sz w:val="24"/>
          <w:szCs w:val="24"/>
        </w:rPr>
      </w:pPr>
    </w:p>
    <w:p w14:paraId="535CAEB3" w14:textId="63054C38" w:rsidR="0099317D" w:rsidRPr="008D49CA" w:rsidRDefault="0099317D" w:rsidP="004B24EE">
      <w:pPr>
        <w:spacing w:after="0" w:line="300" w:lineRule="auto"/>
        <w:rPr>
          <w:rFonts w:ascii="Arial" w:hAnsi="Arial" w:cs="Arial"/>
          <w:sz w:val="32"/>
          <w:szCs w:val="32"/>
        </w:rPr>
      </w:pPr>
      <w:r w:rsidRPr="008D49CA">
        <w:rPr>
          <w:rFonts w:ascii="Arial" w:hAnsi="Arial" w:cs="Arial"/>
          <w:sz w:val="32"/>
          <w:szCs w:val="32"/>
        </w:rPr>
        <w:t>Produkt- und Servicequalität stehen bei Miele an erster Stelle</w:t>
      </w:r>
    </w:p>
    <w:bookmarkEnd w:id="0"/>
    <w:p w14:paraId="69C108B5" w14:textId="77777777" w:rsidR="00991DD1" w:rsidRPr="00030D36" w:rsidRDefault="00991DD1" w:rsidP="004B24EE">
      <w:pPr>
        <w:spacing w:after="0" w:line="300" w:lineRule="auto"/>
        <w:rPr>
          <w:rFonts w:ascii="Arial" w:hAnsi="Arial" w:cs="Arial"/>
          <w:b/>
        </w:rPr>
      </w:pPr>
    </w:p>
    <w:p w14:paraId="2D77F1B4" w14:textId="284301D1" w:rsidR="0048375D" w:rsidRDefault="000B33A0" w:rsidP="004B24EE">
      <w:pPr>
        <w:spacing w:after="0" w:line="300" w:lineRule="auto"/>
        <w:rPr>
          <w:rFonts w:ascii="Arial" w:hAnsi="Arial" w:cs="Arial"/>
          <w:b/>
          <w:iCs/>
          <w:lang w:val="de-DE"/>
        </w:rPr>
      </w:pPr>
      <w:r w:rsidRPr="00363DDB">
        <w:rPr>
          <w:rFonts w:ascii="Arial" w:hAnsi="Arial" w:cs="Arial"/>
          <w:b/>
          <w:iCs/>
        </w:rPr>
        <w:t xml:space="preserve">Wals, </w:t>
      </w:r>
      <w:r w:rsidR="00E42809">
        <w:rPr>
          <w:rFonts w:ascii="Arial" w:hAnsi="Arial" w:cs="Arial"/>
          <w:b/>
          <w:iCs/>
        </w:rPr>
        <w:t>23. Juni</w:t>
      </w:r>
      <w:r w:rsidRPr="004B24EE">
        <w:rPr>
          <w:rFonts w:ascii="Arial" w:hAnsi="Arial" w:cs="Arial"/>
          <w:b/>
          <w:iCs/>
          <w:lang w:val="de-DE"/>
        </w:rPr>
        <w:t xml:space="preserve"> 20</w:t>
      </w:r>
      <w:r w:rsidR="006D3CCC" w:rsidRPr="004B24EE">
        <w:rPr>
          <w:rFonts w:ascii="Arial" w:hAnsi="Arial" w:cs="Arial"/>
          <w:b/>
          <w:iCs/>
          <w:lang w:val="de-DE"/>
        </w:rPr>
        <w:t>2</w:t>
      </w:r>
      <w:r w:rsidR="00E42809">
        <w:rPr>
          <w:rFonts w:ascii="Arial" w:hAnsi="Arial" w:cs="Arial"/>
          <w:b/>
          <w:iCs/>
          <w:lang w:val="de-DE"/>
        </w:rPr>
        <w:t>2</w:t>
      </w:r>
      <w:r w:rsidRPr="004B24EE">
        <w:rPr>
          <w:rFonts w:ascii="Arial" w:hAnsi="Arial" w:cs="Arial"/>
          <w:b/>
          <w:iCs/>
          <w:lang w:val="de-DE"/>
        </w:rPr>
        <w:t xml:space="preserve">. </w:t>
      </w:r>
      <w:r w:rsidR="006D3CCC" w:rsidRPr="004B24EE">
        <w:rPr>
          <w:rFonts w:ascii="Arial" w:hAnsi="Arial" w:cs="Arial"/>
          <w:b/>
          <w:iCs/>
          <w:lang w:val="de-DE"/>
        </w:rPr>
        <w:t>–</w:t>
      </w:r>
      <w:r w:rsidR="00D539AD">
        <w:rPr>
          <w:rFonts w:ascii="Arial" w:hAnsi="Arial" w:cs="Arial"/>
          <w:b/>
          <w:iCs/>
          <w:lang w:val="de-DE"/>
        </w:rPr>
        <w:t xml:space="preserve"> </w:t>
      </w:r>
      <w:r w:rsidR="00BE6543" w:rsidRPr="004B24EE">
        <w:rPr>
          <w:rFonts w:ascii="Arial" w:hAnsi="Arial" w:cs="Arial"/>
          <w:b/>
          <w:iCs/>
          <w:lang w:val="de-DE"/>
        </w:rPr>
        <w:t>Der Kundendienst Verband Österreich</w:t>
      </w:r>
      <w:r w:rsidR="00A878B1">
        <w:rPr>
          <w:rFonts w:ascii="Arial" w:hAnsi="Arial" w:cs="Arial"/>
          <w:b/>
          <w:iCs/>
          <w:lang w:val="de-DE"/>
        </w:rPr>
        <w:t xml:space="preserve"> (KVA)</w:t>
      </w:r>
      <w:r w:rsidR="00BE6543" w:rsidRPr="004B24EE">
        <w:rPr>
          <w:rFonts w:ascii="Arial" w:hAnsi="Arial" w:cs="Arial"/>
          <w:b/>
          <w:iCs/>
          <w:lang w:val="de-DE"/>
        </w:rPr>
        <w:t xml:space="preserve"> hat den Miele Kundendienst bereits zum 1</w:t>
      </w:r>
      <w:r w:rsidR="00E42809">
        <w:rPr>
          <w:rFonts w:ascii="Arial" w:hAnsi="Arial" w:cs="Arial"/>
          <w:b/>
          <w:iCs/>
          <w:lang w:val="de-DE"/>
        </w:rPr>
        <w:t>8</w:t>
      </w:r>
      <w:r w:rsidR="00BE6543" w:rsidRPr="004B24EE">
        <w:rPr>
          <w:rFonts w:ascii="Arial" w:hAnsi="Arial" w:cs="Arial"/>
          <w:b/>
          <w:iCs/>
          <w:lang w:val="de-DE"/>
        </w:rPr>
        <w:t xml:space="preserve">. Mal mit dem KVA Service Award </w:t>
      </w:r>
      <w:r w:rsidR="008D49CA">
        <w:rPr>
          <w:rFonts w:ascii="Arial" w:hAnsi="Arial" w:cs="Arial"/>
          <w:b/>
          <w:iCs/>
          <w:lang w:val="de-DE"/>
        </w:rPr>
        <w:t xml:space="preserve">im B2C Bereich </w:t>
      </w:r>
      <w:r w:rsidR="0048375D" w:rsidRPr="004B24EE">
        <w:rPr>
          <w:rFonts w:ascii="Arial" w:hAnsi="Arial" w:cs="Arial"/>
          <w:b/>
          <w:iCs/>
          <w:lang w:val="de-DE"/>
        </w:rPr>
        <w:t xml:space="preserve">ausgezeichnet. </w:t>
      </w:r>
      <w:r w:rsidR="00B7280D">
        <w:rPr>
          <w:rFonts w:ascii="Arial" w:hAnsi="Arial" w:cs="Arial"/>
          <w:b/>
          <w:iCs/>
          <w:lang w:val="de-DE"/>
        </w:rPr>
        <w:t>Weil</w:t>
      </w:r>
      <w:r w:rsidR="008D49CA">
        <w:rPr>
          <w:rFonts w:ascii="Arial" w:hAnsi="Arial" w:cs="Arial"/>
          <w:b/>
          <w:iCs/>
          <w:lang w:val="de-DE"/>
        </w:rPr>
        <w:t xml:space="preserve"> E-Geräte zu reparieren die Umwelt </w:t>
      </w:r>
      <w:r w:rsidR="00B7280D">
        <w:rPr>
          <w:rFonts w:ascii="Arial" w:hAnsi="Arial" w:cs="Arial"/>
          <w:b/>
          <w:iCs/>
          <w:lang w:val="de-DE"/>
        </w:rPr>
        <w:t>schont</w:t>
      </w:r>
      <w:r w:rsidR="008D49CA">
        <w:rPr>
          <w:rFonts w:ascii="Arial" w:hAnsi="Arial" w:cs="Arial"/>
          <w:b/>
          <w:iCs/>
          <w:lang w:val="de-DE"/>
        </w:rPr>
        <w:t xml:space="preserve">, ist Miele auch offizieller Partner der Förderaktion Reparaturbonus. </w:t>
      </w:r>
    </w:p>
    <w:p w14:paraId="6D805A15" w14:textId="77777777" w:rsidR="00030D36" w:rsidRDefault="00030D36" w:rsidP="004B24EE">
      <w:pPr>
        <w:spacing w:after="0" w:line="300" w:lineRule="auto"/>
        <w:rPr>
          <w:rFonts w:ascii="Arial" w:hAnsi="Arial" w:cs="Arial"/>
          <w:b/>
          <w:bCs/>
          <w:iCs/>
          <w:color w:val="000000" w:themeColor="text1"/>
          <w:lang w:val="de-DE"/>
        </w:rPr>
      </w:pPr>
    </w:p>
    <w:p w14:paraId="4F669ACE" w14:textId="632AEAD5" w:rsidR="005F3163" w:rsidRDefault="005F3163" w:rsidP="004B24EE">
      <w:pPr>
        <w:spacing w:after="0" w:line="300" w:lineRule="auto"/>
        <w:rPr>
          <w:rFonts w:ascii="Arial" w:hAnsi="Arial" w:cs="Arial"/>
          <w:b/>
          <w:lang w:val="de-DE"/>
        </w:rPr>
      </w:pPr>
      <w:bookmarkStart w:id="1" w:name="_Hlk106715014"/>
      <w:r w:rsidRPr="004B24EE">
        <w:rPr>
          <w:rFonts w:ascii="Arial" w:hAnsi="Arial" w:cs="Arial"/>
          <w:b/>
          <w:lang w:val="de-DE"/>
        </w:rPr>
        <w:t>Miele Kundendienst erhält KVA-Service Award im B2</w:t>
      </w:r>
      <w:r w:rsidR="00D539AD">
        <w:rPr>
          <w:rFonts w:ascii="Arial" w:hAnsi="Arial" w:cs="Arial"/>
          <w:b/>
          <w:lang w:val="de-DE"/>
        </w:rPr>
        <w:t>C</w:t>
      </w:r>
      <w:r w:rsidRPr="004B24EE">
        <w:rPr>
          <w:rFonts w:ascii="Arial" w:hAnsi="Arial" w:cs="Arial"/>
          <w:b/>
          <w:lang w:val="de-DE"/>
        </w:rPr>
        <w:t xml:space="preserve"> Bereich</w:t>
      </w:r>
    </w:p>
    <w:p w14:paraId="04C7B43B" w14:textId="2DA98253" w:rsidR="002810E2" w:rsidRDefault="00796CE7" w:rsidP="002810E2">
      <w:pPr>
        <w:spacing w:after="0" w:line="300" w:lineRule="auto"/>
        <w:rPr>
          <w:rFonts w:ascii="Arial" w:hAnsi="Arial" w:cs="Arial"/>
          <w:lang w:val="de-DE"/>
        </w:rPr>
      </w:pPr>
      <w:r w:rsidRPr="00E528BF">
        <w:rPr>
          <w:rFonts w:ascii="Arial" w:hAnsi="Arial" w:cs="Arial"/>
          <w:lang w:val="de-DE"/>
        </w:rPr>
        <w:t xml:space="preserve">Zum </w:t>
      </w:r>
      <w:r w:rsidR="00D539AD">
        <w:rPr>
          <w:rFonts w:ascii="Arial" w:hAnsi="Arial" w:cs="Arial"/>
          <w:lang w:val="de-DE"/>
        </w:rPr>
        <w:t>20</w:t>
      </w:r>
      <w:r w:rsidRPr="00E528BF">
        <w:rPr>
          <w:rFonts w:ascii="Arial" w:hAnsi="Arial" w:cs="Arial"/>
          <w:lang w:val="de-DE"/>
        </w:rPr>
        <w:t>. Mal hat der Kundendienst-Verband Österreich (KVA) die Service Awards für beste Kundenbetreuung verliehen. Die Kunden bewerten wie zufrieden sie mit der Arbeitsqualität und dem Verhalten der Techniker, sowie der Auftragsannahme und Auftragsabwicklung der Kundendienstorganisation sind. Ziel ist es, die Servicekunden zu überraschen</w:t>
      </w:r>
      <w:r w:rsidR="00B7280D">
        <w:rPr>
          <w:rFonts w:ascii="Arial" w:hAnsi="Arial" w:cs="Arial"/>
          <w:lang w:val="de-DE"/>
        </w:rPr>
        <w:t xml:space="preserve"> und</w:t>
      </w:r>
      <w:r w:rsidRPr="00E528BF">
        <w:rPr>
          <w:rFonts w:ascii="Arial" w:hAnsi="Arial" w:cs="Arial"/>
          <w:lang w:val="de-DE"/>
        </w:rPr>
        <w:t xml:space="preserve"> zu begeistern. Miele gehört auch dieses Jahr zu den Gewinnern und hat mittlerweile bei </w:t>
      </w:r>
      <w:r w:rsidR="00D539AD">
        <w:rPr>
          <w:rFonts w:ascii="Arial" w:hAnsi="Arial" w:cs="Arial"/>
          <w:lang w:val="de-DE"/>
        </w:rPr>
        <w:t xml:space="preserve">achtzehn </w:t>
      </w:r>
      <w:r w:rsidRPr="00E528BF">
        <w:rPr>
          <w:rFonts w:ascii="Arial" w:hAnsi="Arial" w:cs="Arial"/>
          <w:lang w:val="de-DE"/>
        </w:rPr>
        <w:t xml:space="preserve">von </w:t>
      </w:r>
      <w:r w:rsidR="00D539AD">
        <w:rPr>
          <w:rFonts w:ascii="Arial" w:hAnsi="Arial" w:cs="Arial"/>
          <w:lang w:val="de-DE"/>
        </w:rPr>
        <w:t>zwanzig</w:t>
      </w:r>
      <w:r w:rsidRPr="00E528BF">
        <w:rPr>
          <w:rFonts w:ascii="Arial" w:hAnsi="Arial" w:cs="Arial"/>
          <w:lang w:val="de-DE"/>
        </w:rPr>
        <w:t xml:space="preserve"> Wett</w:t>
      </w:r>
      <w:r w:rsidR="00E418FF">
        <w:rPr>
          <w:rFonts w:ascii="Arial" w:hAnsi="Arial" w:cs="Arial"/>
          <w:lang w:val="de-DE"/>
        </w:rPr>
        <w:t xml:space="preserve">bewerben den Service Award </w:t>
      </w:r>
      <w:r w:rsidRPr="00E528BF">
        <w:rPr>
          <w:rFonts w:ascii="Arial" w:hAnsi="Arial" w:cs="Arial"/>
          <w:lang w:val="de-DE"/>
        </w:rPr>
        <w:t>bekommen.</w:t>
      </w:r>
      <w:r w:rsidR="00E528BF">
        <w:rPr>
          <w:rFonts w:ascii="Arial" w:hAnsi="Arial" w:cs="Arial"/>
          <w:lang w:val="de-DE"/>
        </w:rPr>
        <w:t xml:space="preserve"> </w:t>
      </w:r>
      <w:r w:rsidR="002810E2" w:rsidRPr="00E528BF">
        <w:rPr>
          <w:rFonts w:ascii="Arial" w:hAnsi="Arial" w:cs="Arial"/>
          <w:lang w:val="de-DE"/>
        </w:rPr>
        <w:t xml:space="preserve">„Für Miele Österreich </w:t>
      </w:r>
      <w:r w:rsidR="002810E2">
        <w:rPr>
          <w:rFonts w:ascii="Arial" w:hAnsi="Arial" w:cs="Arial"/>
          <w:lang w:val="de-DE"/>
        </w:rPr>
        <w:t xml:space="preserve">ist </w:t>
      </w:r>
      <w:r w:rsidR="002810E2" w:rsidRPr="00E528BF">
        <w:rPr>
          <w:rFonts w:ascii="Arial" w:hAnsi="Arial" w:cs="Arial"/>
          <w:lang w:val="de-DE"/>
        </w:rPr>
        <w:t xml:space="preserve">diese </w:t>
      </w:r>
      <w:r w:rsidR="002810E2">
        <w:rPr>
          <w:rFonts w:ascii="Arial" w:hAnsi="Arial" w:cs="Arial"/>
          <w:lang w:val="de-DE"/>
        </w:rPr>
        <w:t xml:space="preserve">neuerliche </w:t>
      </w:r>
      <w:r w:rsidR="002810E2" w:rsidRPr="00E528BF">
        <w:rPr>
          <w:rFonts w:ascii="Arial" w:hAnsi="Arial" w:cs="Arial"/>
          <w:lang w:val="de-DE"/>
        </w:rPr>
        <w:t xml:space="preserve">Auszeichnungen Bestätigung, dass die Miele Service Organisation </w:t>
      </w:r>
      <w:r w:rsidR="002810E2">
        <w:rPr>
          <w:rFonts w:ascii="Arial" w:hAnsi="Arial" w:cs="Arial"/>
          <w:lang w:val="de-DE"/>
        </w:rPr>
        <w:t xml:space="preserve">ausgezeichnet aufgestellt </w:t>
      </w:r>
      <w:r w:rsidR="002810E2" w:rsidRPr="00E528BF">
        <w:rPr>
          <w:rFonts w:ascii="Arial" w:hAnsi="Arial" w:cs="Arial"/>
          <w:lang w:val="de-DE"/>
        </w:rPr>
        <w:t>ist</w:t>
      </w:r>
      <w:r w:rsidR="002810E2">
        <w:rPr>
          <w:rFonts w:ascii="Arial" w:hAnsi="Arial" w:cs="Arial"/>
          <w:lang w:val="de-DE"/>
        </w:rPr>
        <w:t>,</w:t>
      </w:r>
      <w:r w:rsidR="002810E2" w:rsidRPr="00E528BF">
        <w:rPr>
          <w:rFonts w:ascii="Arial" w:hAnsi="Arial" w:cs="Arial"/>
          <w:lang w:val="de-DE"/>
        </w:rPr>
        <w:t xml:space="preserve"> </w:t>
      </w:r>
      <w:r w:rsidR="002810E2">
        <w:rPr>
          <w:rFonts w:ascii="Arial" w:hAnsi="Arial" w:cs="Arial"/>
          <w:lang w:val="de-DE"/>
        </w:rPr>
        <w:t xml:space="preserve">auch </w:t>
      </w:r>
      <w:r w:rsidR="002810E2" w:rsidRPr="00E528BF">
        <w:rPr>
          <w:rFonts w:ascii="Arial" w:hAnsi="Arial" w:cs="Arial"/>
          <w:lang w:val="de-DE"/>
        </w:rPr>
        <w:t>zukünftige Herausforderungen zu meistern</w:t>
      </w:r>
      <w:r w:rsidR="002810E2">
        <w:rPr>
          <w:rFonts w:ascii="Arial" w:hAnsi="Arial" w:cs="Arial"/>
          <w:lang w:val="de-DE"/>
        </w:rPr>
        <w:t xml:space="preserve">“, so </w:t>
      </w:r>
      <w:r w:rsidR="002810E2" w:rsidRPr="00E528BF">
        <w:rPr>
          <w:rFonts w:ascii="Arial" w:hAnsi="Arial" w:cs="Arial"/>
          <w:lang w:val="de-DE"/>
        </w:rPr>
        <w:t>DI Martin Meindl</w:t>
      </w:r>
      <w:r w:rsidR="002810E2">
        <w:rPr>
          <w:rFonts w:ascii="Arial" w:hAnsi="Arial" w:cs="Arial"/>
          <w:lang w:val="de-DE"/>
        </w:rPr>
        <w:t xml:space="preserve">, </w:t>
      </w:r>
      <w:proofErr w:type="spellStart"/>
      <w:r w:rsidR="002810E2">
        <w:rPr>
          <w:rFonts w:ascii="Arial" w:hAnsi="Arial" w:cs="Arial"/>
          <w:lang w:val="de-DE"/>
        </w:rPr>
        <w:t>Director</w:t>
      </w:r>
      <w:proofErr w:type="spellEnd"/>
      <w:r w:rsidR="002810E2">
        <w:rPr>
          <w:rFonts w:ascii="Arial" w:hAnsi="Arial" w:cs="Arial"/>
          <w:lang w:val="de-DE"/>
        </w:rPr>
        <w:t xml:space="preserve"> Customer Service bei Miele Österreich. „Sie sind uns ein</w:t>
      </w:r>
      <w:r w:rsidR="002810E2" w:rsidRPr="00E528BF">
        <w:rPr>
          <w:rFonts w:ascii="Arial" w:hAnsi="Arial" w:cs="Arial"/>
          <w:lang w:val="de-DE"/>
        </w:rPr>
        <w:t xml:space="preserve"> Ansporn</w:t>
      </w:r>
      <w:r w:rsidR="002810E2">
        <w:rPr>
          <w:rFonts w:ascii="Arial" w:hAnsi="Arial" w:cs="Arial"/>
          <w:lang w:val="de-DE"/>
        </w:rPr>
        <w:t>,</w:t>
      </w:r>
      <w:r w:rsidR="002810E2" w:rsidRPr="00E528BF">
        <w:rPr>
          <w:rFonts w:ascii="Arial" w:hAnsi="Arial" w:cs="Arial"/>
          <w:lang w:val="de-DE"/>
        </w:rPr>
        <w:t xml:space="preserve"> gemeinsam mit unseren Kunden laufend das Dienstleistungsangebot gemäß unserem Motto „Immer besser“ zu optimieren</w:t>
      </w:r>
      <w:r w:rsidR="002810E2">
        <w:rPr>
          <w:rFonts w:ascii="Arial" w:hAnsi="Arial" w:cs="Arial"/>
          <w:lang w:val="de-DE"/>
        </w:rPr>
        <w:t>.“</w:t>
      </w:r>
    </w:p>
    <w:p w14:paraId="09F05D0A" w14:textId="77777777" w:rsidR="00B7280D" w:rsidRDefault="00B7280D" w:rsidP="004B24EE">
      <w:pPr>
        <w:spacing w:after="0" w:line="300" w:lineRule="auto"/>
        <w:rPr>
          <w:rFonts w:ascii="Arial" w:hAnsi="Arial" w:cs="Arial"/>
          <w:lang w:val="de-DE"/>
        </w:rPr>
      </w:pPr>
    </w:p>
    <w:p w14:paraId="6C727DA3" w14:textId="3C225C32" w:rsidR="000E3798" w:rsidRDefault="000E3798" w:rsidP="004B24EE">
      <w:pPr>
        <w:spacing w:after="0" w:line="300" w:lineRule="auto"/>
        <w:rPr>
          <w:rFonts w:ascii="Arial" w:hAnsi="Arial" w:cs="Arial"/>
          <w:lang w:val="de-DE"/>
        </w:rPr>
      </w:pPr>
      <w:r w:rsidRPr="000A275E">
        <w:rPr>
          <w:rFonts w:ascii="Arial" w:hAnsi="Arial" w:cs="Arial"/>
          <w:lang w:val="de-DE"/>
        </w:rPr>
        <w:t>„Zweite Chance für Elektrogeräte“</w:t>
      </w:r>
      <w:r w:rsidR="000A275E" w:rsidRPr="000A275E">
        <w:rPr>
          <w:rFonts w:ascii="Arial" w:hAnsi="Arial" w:cs="Arial"/>
          <w:lang w:val="de-DE"/>
        </w:rPr>
        <w:t xml:space="preserve"> lautet</w:t>
      </w:r>
      <w:r w:rsidRPr="000A275E">
        <w:rPr>
          <w:rFonts w:ascii="Arial" w:hAnsi="Arial" w:cs="Arial"/>
          <w:lang w:val="de-DE"/>
        </w:rPr>
        <w:t xml:space="preserve"> der Slogan de</w:t>
      </w:r>
      <w:r w:rsidR="000A275E" w:rsidRPr="000A275E">
        <w:rPr>
          <w:rFonts w:ascii="Arial" w:hAnsi="Arial" w:cs="Arial"/>
          <w:lang w:val="de-DE"/>
        </w:rPr>
        <w:t>r Förderaktion „</w:t>
      </w:r>
      <w:r w:rsidRPr="000A275E">
        <w:rPr>
          <w:rFonts w:ascii="Arial" w:hAnsi="Arial" w:cs="Arial"/>
          <w:lang w:val="de-DE"/>
        </w:rPr>
        <w:t>Reparaturbonus</w:t>
      </w:r>
      <w:r w:rsidR="000A275E" w:rsidRPr="000A275E">
        <w:rPr>
          <w:rFonts w:ascii="Arial" w:hAnsi="Arial" w:cs="Arial"/>
          <w:lang w:val="de-DE"/>
        </w:rPr>
        <w:t>“ des Klimaschutzministeriums. B</w:t>
      </w:r>
      <w:r w:rsidRPr="000A275E">
        <w:rPr>
          <w:rFonts w:ascii="Arial" w:hAnsi="Arial" w:cs="Arial"/>
          <w:lang w:val="de-DE"/>
        </w:rPr>
        <w:t>ei Miele verlängern rund 200 Miele Servicetechniker das Leben der ohnehin langlebigen Miele Hausgeräte</w:t>
      </w:r>
      <w:r w:rsidR="003D28F8">
        <w:rPr>
          <w:rFonts w:ascii="Arial" w:hAnsi="Arial" w:cs="Arial"/>
          <w:lang w:val="de-DE"/>
        </w:rPr>
        <w:t xml:space="preserve"> und</w:t>
      </w:r>
      <w:r w:rsidR="005F3163" w:rsidRPr="000A275E">
        <w:rPr>
          <w:rFonts w:ascii="Arial" w:hAnsi="Arial" w:cs="Arial"/>
          <w:lang w:val="de-DE"/>
        </w:rPr>
        <w:t xml:space="preserve"> betreuen flächendeckend ca. 500.000 Kunden.</w:t>
      </w:r>
      <w:r w:rsidR="005F3163" w:rsidRPr="00E528BF">
        <w:rPr>
          <w:rFonts w:ascii="Arial" w:hAnsi="Arial" w:cs="Arial"/>
          <w:lang w:val="de-DE"/>
        </w:rPr>
        <w:t xml:space="preserve"> Neben der fachgerechten Reparatur und Wartung von Miele Geräten, beraten sie beim Geräteneukauf, geben wertvolle Tipps zur Gerätepflege und verkaufen nützliches Zubehör zur Werterhaltung der hochwertigen Geräte oder zur Optimierung des Gebrauchsnutzens. </w:t>
      </w:r>
      <w:r>
        <w:rPr>
          <w:rFonts w:ascii="Arial" w:hAnsi="Arial" w:cs="Arial"/>
          <w:lang w:val="de-DE"/>
        </w:rPr>
        <w:t>Was ein wesentlicher Beitrag zur Nachhaltigkeit ist.</w:t>
      </w:r>
    </w:p>
    <w:p w14:paraId="753E968C" w14:textId="77777777" w:rsidR="000E3798" w:rsidRDefault="000E3798" w:rsidP="004B24EE">
      <w:pPr>
        <w:spacing w:after="0" w:line="300" w:lineRule="auto"/>
        <w:rPr>
          <w:rFonts w:ascii="Arial" w:hAnsi="Arial" w:cs="Arial"/>
          <w:lang w:val="de-DE"/>
        </w:rPr>
      </w:pPr>
    </w:p>
    <w:p w14:paraId="2E4DAE33" w14:textId="7F4AD79D" w:rsidR="005F3163" w:rsidRDefault="005F3163" w:rsidP="004B24EE">
      <w:pPr>
        <w:spacing w:after="0" w:line="300" w:lineRule="auto"/>
        <w:rPr>
          <w:rFonts w:ascii="Arial" w:hAnsi="Arial" w:cs="Arial"/>
          <w:lang w:val="de-DE"/>
        </w:rPr>
      </w:pPr>
      <w:r w:rsidRPr="00E528BF">
        <w:rPr>
          <w:rFonts w:ascii="Arial" w:hAnsi="Arial" w:cs="Arial"/>
          <w:lang w:val="de-DE"/>
        </w:rPr>
        <w:t>Ca. 90 % der Servicefälle können beim ersten Besuch erledigt werden. Dringend benötigte Ersatzteile werden per Nachtexpress bis 6 Uhr direkt in das Technikerfahrzeug geliefert. Miele bietet höchste Produkt-Lebensdauer und Servicequalität und schont damit nachhaltig die Umwelt. Nur Miele bietet bis zu 15 Jahre Ersatzteilverfügbarkeit nach Typenauslauf, stellt damit maximale Gebrauchsdauer sicher und gewährleistet mit Wartungs- und Serviceangeboten Sorgenfreiheit ein Geräteleben lang.</w:t>
      </w:r>
    </w:p>
    <w:p w14:paraId="75209A70" w14:textId="77777777" w:rsidR="00422679" w:rsidRDefault="00422679" w:rsidP="004B24EE">
      <w:pPr>
        <w:spacing w:after="0" w:line="300" w:lineRule="auto"/>
        <w:rPr>
          <w:rFonts w:ascii="Arial" w:hAnsi="Arial" w:cs="Arial"/>
          <w:lang w:val="de-DE"/>
        </w:rPr>
      </w:pPr>
    </w:p>
    <w:p w14:paraId="7ED1B890" w14:textId="3E3B78FB" w:rsidR="00422679" w:rsidRDefault="00653BC6" w:rsidP="004B24EE">
      <w:pPr>
        <w:spacing w:after="0" w:line="300" w:lineRule="auto"/>
        <w:rPr>
          <w:rFonts w:ascii="Arial" w:hAnsi="Arial" w:cs="Arial"/>
          <w:lang w:val="de-DE"/>
        </w:rPr>
      </w:pPr>
      <w:r>
        <w:rPr>
          <w:rFonts w:ascii="Arial" w:hAnsi="Arial" w:cs="Arial"/>
          <w:lang w:val="de-DE"/>
        </w:rPr>
        <w:lastRenderedPageBreak/>
        <w:t xml:space="preserve">Der Miele Kundendienst unterstützt auch </w:t>
      </w:r>
      <w:r w:rsidR="002810E2">
        <w:rPr>
          <w:rFonts w:ascii="Arial" w:hAnsi="Arial" w:cs="Arial"/>
          <w:lang w:val="de-DE"/>
        </w:rPr>
        <w:t xml:space="preserve">ca. </w:t>
      </w:r>
      <w:r w:rsidR="001A7B10">
        <w:rPr>
          <w:rFonts w:ascii="Arial" w:hAnsi="Arial" w:cs="Arial"/>
          <w:lang w:val="de-DE"/>
        </w:rPr>
        <w:t>150</w:t>
      </w:r>
      <w:r>
        <w:rPr>
          <w:rFonts w:ascii="Arial" w:hAnsi="Arial" w:cs="Arial"/>
          <w:lang w:val="de-DE"/>
        </w:rPr>
        <w:t xml:space="preserve"> Servicepartner von Miele mit Know-</w:t>
      </w:r>
      <w:r w:rsidR="003E1B08">
        <w:rPr>
          <w:rFonts w:ascii="Arial" w:hAnsi="Arial" w:cs="Arial"/>
          <w:lang w:val="de-DE"/>
        </w:rPr>
        <w:t>h</w:t>
      </w:r>
      <w:r>
        <w:rPr>
          <w:rFonts w:ascii="Arial" w:hAnsi="Arial" w:cs="Arial"/>
          <w:lang w:val="de-DE"/>
        </w:rPr>
        <w:t xml:space="preserve">ow, 2nd </w:t>
      </w:r>
      <w:r w:rsidR="00293B68">
        <w:rPr>
          <w:rFonts w:ascii="Arial" w:hAnsi="Arial" w:cs="Arial"/>
          <w:lang w:val="de-DE"/>
        </w:rPr>
        <w:t>Level</w:t>
      </w:r>
      <w:r>
        <w:rPr>
          <w:rFonts w:ascii="Arial" w:hAnsi="Arial" w:cs="Arial"/>
          <w:lang w:val="de-DE"/>
        </w:rPr>
        <w:t xml:space="preserve"> </w:t>
      </w:r>
      <w:r w:rsidR="00293B68">
        <w:rPr>
          <w:rFonts w:ascii="Arial" w:hAnsi="Arial" w:cs="Arial"/>
          <w:lang w:val="de-DE"/>
        </w:rPr>
        <w:t>Support</w:t>
      </w:r>
      <w:r w:rsidR="00B7280D">
        <w:rPr>
          <w:rFonts w:ascii="Arial" w:hAnsi="Arial" w:cs="Arial"/>
          <w:lang w:val="de-DE"/>
        </w:rPr>
        <w:t xml:space="preserve"> und </w:t>
      </w:r>
      <w:r>
        <w:rPr>
          <w:rFonts w:ascii="Arial" w:hAnsi="Arial" w:cs="Arial"/>
          <w:lang w:val="de-DE"/>
        </w:rPr>
        <w:t>laufende</w:t>
      </w:r>
      <w:r w:rsidR="00B7280D">
        <w:rPr>
          <w:rFonts w:ascii="Arial" w:hAnsi="Arial" w:cs="Arial"/>
          <w:lang w:val="de-DE"/>
        </w:rPr>
        <w:t>r</w:t>
      </w:r>
      <w:r>
        <w:rPr>
          <w:rFonts w:ascii="Arial" w:hAnsi="Arial" w:cs="Arial"/>
          <w:lang w:val="de-DE"/>
        </w:rPr>
        <w:t xml:space="preserve"> Betreuung und bildet die </w:t>
      </w:r>
      <w:r w:rsidR="001A7B10">
        <w:rPr>
          <w:rFonts w:ascii="Arial" w:hAnsi="Arial" w:cs="Arial"/>
          <w:lang w:val="de-DE"/>
        </w:rPr>
        <w:t xml:space="preserve">200 </w:t>
      </w:r>
      <w:r>
        <w:rPr>
          <w:rFonts w:ascii="Arial" w:hAnsi="Arial" w:cs="Arial"/>
          <w:lang w:val="de-DE"/>
        </w:rPr>
        <w:t xml:space="preserve">Servicetechniker der Partner aus und regelmäßig weiter. </w:t>
      </w:r>
    </w:p>
    <w:p w14:paraId="340D1BE7" w14:textId="75F4469B" w:rsidR="00B7280D" w:rsidRDefault="00B7280D" w:rsidP="004B24EE">
      <w:pPr>
        <w:spacing w:after="0" w:line="300" w:lineRule="auto"/>
        <w:rPr>
          <w:rFonts w:ascii="Arial" w:hAnsi="Arial" w:cs="Arial"/>
          <w:lang w:val="de-DE"/>
        </w:rPr>
      </w:pPr>
    </w:p>
    <w:p w14:paraId="7D5F4BCE" w14:textId="2343F66D" w:rsidR="00A878B1" w:rsidRPr="00A878B1" w:rsidRDefault="00A878B1" w:rsidP="004B24EE">
      <w:pPr>
        <w:spacing w:after="0" w:line="300" w:lineRule="auto"/>
        <w:rPr>
          <w:rFonts w:ascii="Arial" w:hAnsi="Arial" w:cs="Arial"/>
          <w:b/>
          <w:bCs/>
          <w:lang w:val="de-DE"/>
        </w:rPr>
      </w:pPr>
      <w:r w:rsidRPr="00A878B1">
        <w:rPr>
          <w:rFonts w:ascii="Arial" w:hAnsi="Arial" w:cs="Arial"/>
          <w:b/>
          <w:bCs/>
          <w:lang w:val="de-DE"/>
        </w:rPr>
        <w:t>Miele ist offizieller Partner der Förderaktion Reparaturbonus</w:t>
      </w:r>
      <w:r>
        <w:rPr>
          <w:rFonts w:ascii="Arial" w:hAnsi="Arial" w:cs="Arial"/>
          <w:b/>
          <w:bCs/>
          <w:lang w:val="de-DE"/>
        </w:rPr>
        <w:t xml:space="preserve"> „Zweite Chance für Elektrogeräte“ – E-Geräte reparieren und 50 % der Kosten sparen. </w:t>
      </w:r>
    </w:p>
    <w:p w14:paraId="2C390C74" w14:textId="02EA0CF1" w:rsidR="00B7280D" w:rsidRDefault="00B7280D" w:rsidP="00B7280D">
      <w:pPr>
        <w:rPr>
          <w:rFonts w:ascii="Arial" w:hAnsi="Arial" w:cs="Arial"/>
          <w:lang w:val="de-DE"/>
        </w:rPr>
      </w:pPr>
      <w:r>
        <w:rPr>
          <w:rFonts w:ascii="Arial" w:hAnsi="Arial" w:cs="Arial"/>
          <w:lang w:val="de-DE"/>
        </w:rPr>
        <w:t>„Nachhaltigkeit ist seit mehr als 120 Jahren in der DNA des Unternehmens verankert. Deshalb ist es selbstverständlich, dass sich Miele beim Reparaturbonus vom Klimaschut</w:t>
      </w:r>
      <w:r w:rsidR="00425BD7">
        <w:rPr>
          <w:rFonts w:ascii="Arial" w:hAnsi="Arial" w:cs="Arial"/>
          <w:lang w:val="de-DE"/>
        </w:rPr>
        <w:t>z</w:t>
      </w:r>
      <w:r>
        <w:rPr>
          <w:rFonts w:ascii="Arial" w:hAnsi="Arial" w:cs="Arial"/>
          <w:lang w:val="de-DE"/>
        </w:rPr>
        <w:t>ministerium beteiligt</w:t>
      </w:r>
      <w:r w:rsidRPr="00E528BF">
        <w:rPr>
          <w:rFonts w:ascii="Arial" w:hAnsi="Arial" w:cs="Arial"/>
          <w:lang w:val="de-DE"/>
        </w:rPr>
        <w:t xml:space="preserve">“, </w:t>
      </w:r>
      <w:r>
        <w:rPr>
          <w:rFonts w:ascii="Arial" w:hAnsi="Arial" w:cs="Arial"/>
          <w:lang w:val="de-DE"/>
        </w:rPr>
        <w:t xml:space="preserve">so </w:t>
      </w:r>
      <w:r w:rsidRPr="00E528BF">
        <w:rPr>
          <w:rFonts w:ascii="Arial" w:hAnsi="Arial" w:cs="Arial"/>
          <w:lang w:val="de-DE"/>
        </w:rPr>
        <w:t>DI Martin Meindl</w:t>
      </w:r>
      <w:r>
        <w:rPr>
          <w:rFonts w:ascii="Arial" w:hAnsi="Arial" w:cs="Arial"/>
          <w:lang w:val="de-DE"/>
        </w:rPr>
        <w:t xml:space="preserve"> weiter</w:t>
      </w:r>
      <w:r w:rsidRPr="00E528BF">
        <w:rPr>
          <w:rFonts w:ascii="Arial" w:hAnsi="Arial" w:cs="Arial"/>
          <w:lang w:val="de-DE"/>
        </w:rPr>
        <w:t xml:space="preserve">. </w:t>
      </w:r>
    </w:p>
    <w:p w14:paraId="34068AF9" w14:textId="12BD2817" w:rsidR="00A70967" w:rsidRDefault="00A878B1" w:rsidP="00653BC6">
      <w:pPr>
        <w:rPr>
          <w:rFonts w:ascii="Arial" w:hAnsi="Arial" w:cs="Arial"/>
          <w:lang w:val="de-DE"/>
        </w:rPr>
      </w:pPr>
      <w:r w:rsidRPr="00A878B1">
        <w:rPr>
          <w:rFonts w:ascii="Arial" w:hAnsi="Arial" w:cs="Arial"/>
          <w:lang w:val="de-DE"/>
        </w:rPr>
        <w:t>Der</w:t>
      </w:r>
      <w:r w:rsidR="00B7280D">
        <w:rPr>
          <w:rFonts w:ascii="Arial" w:hAnsi="Arial" w:cs="Arial"/>
          <w:lang w:val="de-DE"/>
        </w:rPr>
        <w:t xml:space="preserve"> </w:t>
      </w:r>
      <w:r w:rsidRPr="00A878B1">
        <w:rPr>
          <w:rFonts w:ascii="Arial" w:hAnsi="Arial" w:cs="Arial"/>
          <w:lang w:val="de-DE"/>
        </w:rPr>
        <w:t>Reparaturbonus</w:t>
      </w:r>
      <w:r w:rsidR="00B7280D">
        <w:rPr>
          <w:rFonts w:ascii="Arial" w:hAnsi="Arial" w:cs="Arial"/>
          <w:lang w:val="de-DE"/>
        </w:rPr>
        <w:t xml:space="preserve"> </w:t>
      </w:r>
      <w:r w:rsidRPr="00A878B1">
        <w:rPr>
          <w:rFonts w:ascii="Arial" w:hAnsi="Arial" w:cs="Arial"/>
          <w:lang w:val="de-DE"/>
        </w:rPr>
        <w:t>ist eine Förderaktion des Klimaschutzministeriums für die Reparatur von elektrischen und elektronischen Geräten und richtet sich an Privatpersonen.</w:t>
      </w:r>
      <w:r>
        <w:rPr>
          <w:rFonts w:ascii="Arial" w:hAnsi="Arial" w:cs="Arial"/>
          <w:lang w:val="de-DE"/>
        </w:rPr>
        <w:t xml:space="preserve"> Die Förderungshöhe beträgt pro Bon 50 % de</w:t>
      </w:r>
      <w:r w:rsidR="00B7280D">
        <w:rPr>
          <w:rFonts w:ascii="Arial" w:hAnsi="Arial" w:cs="Arial"/>
          <w:lang w:val="de-DE"/>
        </w:rPr>
        <w:t>r</w:t>
      </w:r>
      <w:r>
        <w:rPr>
          <w:rFonts w:ascii="Arial" w:hAnsi="Arial" w:cs="Arial"/>
          <w:lang w:val="de-DE"/>
        </w:rPr>
        <w:t xml:space="preserve"> förderungsfähigen Brutto-Kosten. Max. € 200,-- für Reparaturen bzw. max. € 30,-- für Kostenvoranschläge. </w:t>
      </w:r>
      <w:r w:rsidR="000A275E">
        <w:rPr>
          <w:rFonts w:ascii="Arial" w:hAnsi="Arial" w:cs="Arial"/>
          <w:lang w:val="de-DE"/>
        </w:rPr>
        <w:t xml:space="preserve">Alle Informationen zur Abwicklung bei Miele finden sich auf </w:t>
      </w:r>
      <w:hyperlink r:id="rId8" w:history="1">
        <w:r w:rsidR="00A70967">
          <w:rPr>
            <w:rStyle w:val="Hyperlink"/>
          </w:rPr>
          <w:t>www.miele.at</w:t>
        </w:r>
      </w:hyperlink>
    </w:p>
    <w:bookmarkEnd w:id="1"/>
    <w:p w14:paraId="02F5457F" w14:textId="20A27F8C" w:rsidR="00422679" w:rsidRDefault="00422679" w:rsidP="00E528BF">
      <w:pPr>
        <w:spacing w:after="0" w:line="240" w:lineRule="auto"/>
        <w:rPr>
          <w:rFonts w:ascii="Arial" w:eastAsia="Times New Roman" w:hAnsi="Arial" w:cs="Arial"/>
          <w:color w:val="000000"/>
          <w:sz w:val="20"/>
          <w:szCs w:val="20"/>
          <w:lang w:val="de-DE" w:eastAsia="de-DE"/>
        </w:rPr>
      </w:pPr>
    </w:p>
    <w:p w14:paraId="1677CABE" w14:textId="693EA8CA" w:rsidR="006078AB" w:rsidRDefault="008D49CA" w:rsidP="00E528BF">
      <w:pPr>
        <w:spacing w:after="0" w:line="240" w:lineRule="auto"/>
        <w:rPr>
          <w:rFonts w:ascii="Arial" w:eastAsia="Times New Roman" w:hAnsi="Arial" w:cs="Arial"/>
          <w:color w:val="000000"/>
          <w:sz w:val="20"/>
          <w:szCs w:val="20"/>
          <w:lang w:val="de-DE" w:eastAsia="de-DE"/>
        </w:rPr>
      </w:pPr>
      <w:r>
        <w:rPr>
          <w:noProof/>
        </w:rPr>
        <w:drawing>
          <wp:anchor distT="0" distB="0" distL="114300" distR="114300" simplePos="0" relativeHeight="251658240" behindDoc="1" locked="0" layoutInCell="1" allowOverlap="1" wp14:anchorId="2BBEAB34" wp14:editId="131A5423">
            <wp:simplePos x="0" y="0"/>
            <wp:positionH relativeFrom="column">
              <wp:posOffset>100330</wp:posOffset>
            </wp:positionH>
            <wp:positionV relativeFrom="paragraph">
              <wp:posOffset>78740</wp:posOffset>
            </wp:positionV>
            <wp:extent cx="1992630" cy="1329690"/>
            <wp:effectExtent l="0" t="0" r="7620" b="3810"/>
            <wp:wrapTight wrapText="bothSides">
              <wp:wrapPolygon edited="0">
                <wp:start x="0" y="0"/>
                <wp:lineTo x="0" y="21352"/>
                <wp:lineTo x="21476" y="21352"/>
                <wp:lineTo x="2147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2630" cy="1329690"/>
                    </a:xfrm>
                    <a:prstGeom prst="rect">
                      <a:avLst/>
                    </a:prstGeom>
                  </pic:spPr>
                </pic:pic>
              </a:graphicData>
            </a:graphic>
            <wp14:sizeRelH relativeFrom="margin">
              <wp14:pctWidth>0</wp14:pctWidth>
            </wp14:sizeRelH>
            <wp14:sizeRelV relativeFrom="margin">
              <wp14:pctHeight>0</wp14:pctHeight>
            </wp14:sizeRelV>
          </wp:anchor>
        </w:drawing>
      </w:r>
    </w:p>
    <w:p w14:paraId="69E77137" w14:textId="319CB559" w:rsidR="004B24EE" w:rsidRDefault="004B24EE" w:rsidP="00991DD1">
      <w:pPr>
        <w:spacing w:after="0" w:line="240" w:lineRule="auto"/>
        <w:rPr>
          <w:rFonts w:ascii="Arial" w:hAnsi="Arial" w:cs="Arial"/>
          <w:b/>
        </w:rPr>
      </w:pPr>
      <w:r>
        <w:rPr>
          <w:rFonts w:ascii="Arial" w:hAnsi="Arial" w:cs="Arial"/>
          <w:b/>
        </w:rPr>
        <w:t xml:space="preserve">Zu diesem Text gibt es </w:t>
      </w:r>
      <w:r w:rsidR="00D539AD">
        <w:rPr>
          <w:rFonts w:ascii="Arial" w:hAnsi="Arial" w:cs="Arial"/>
          <w:b/>
        </w:rPr>
        <w:t xml:space="preserve">ein </w:t>
      </w:r>
      <w:r>
        <w:rPr>
          <w:rFonts w:ascii="Arial" w:hAnsi="Arial" w:cs="Arial"/>
          <w:b/>
        </w:rPr>
        <w:t xml:space="preserve">Foto: </w:t>
      </w:r>
    </w:p>
    <w:p w14:paraId="6EEF3081" w14:textId="77777777" w:rsidR="004B24EE" w:rsidRDefault="004B24EE" w:rsidP="00991DD1">
      <w:pPr>
        <w:spacing w:after="0" w:line="240" w:lineRule="auto"/>
        <w:rPr>
          <w:rFonts w:ascii="Arial" w:hAnsi="Arial" w:cs="Arial"/>
          <w:b/>
        </w:rPr>
      </w:pPr>
    </w:p>
    <w:p w14:paraId="0939A314" w14:textId="48509A25" w:rsidR="004B24EE" w:rsidRPr="004B24EE" w:rsidRDefault="004B24EE" w:rsidP="004B24EE">
      <w:pPr>
        <w:spacing w:after="0" w:line="240" w:lineRule="auto"/>
        <w:rPr>
          <w:rFonts w:ascii="Arial" w:hAnsi="Arial" w:cs="Arial"/>
        </w:rPr>
      </w:pPr>
      <w:r w:rsidRPr="004B24EE">
        <w:rPr>
          <w:rFonts w:ascii="Arial" w:hAnsi="Arial" w:cs="Arial"/>
          <w:b/>
        </w:rPr>
        <w:t>Foto 1:</w:t>
      </w:r>
      <w:r w:rsidRPr="004B24EE">
        <w:rPr>
          <w:rFonts w:ascii="Arial" w:hAnsi="Arial" w:cs="Arial"/>
        </w:rPr>
        <w:t xml:space="preserve"> Übernahme des KVA Service Awards durch DI Martin Meindl</w:t>
      </w:r>
      <w:r w:rsidR="003D28F8">
        <w:rPr>
          <w:rFonts w:ascii="Arial" w:hAnsi="Arial" w:cs="Arial"/>
        </w:rPr>
        <w:t>,</w:t>
      </w:r>
      <w:r w:rsidR="008D49CA">
        <w:rPr>
          <w:rFonts w:ascii="Arial" w:hAnsi="Arial" w:cs="Arial"/>
        </w:rPr>
        <w:t xml:space="preserve"> </w:t>
      </w:r>
      <w:proofErr w:type="spellStart"/>
      <w:r w:rsidR="003D28F8">
        <w:rPr>
          <w:rFonts w:ascii="Arial" w:hAnsi="Arial" w:cs="Arial"/>
          <w:lang w:val="de-DE"/>
        </w:rPr>
        <w:t>Director</w:t>
      </w:r>
      <w:proofErr w:type="spellEnd"/>
      <w:r w:rsidR="003D28F8">
        <w:rPr>
          <w:rFonts w:ascii="Arial" w:hAnsi="Arial" w:cs="Arial"/>
          <w:lang w:val="de-DE"/>
        </w:rPr>
        <w:t xml:space="preserve"> Customer Service bei Miele Österreich</w:t>
      </w:r>
      <w:r w:rsidR="003D28F8">
        <w:rPr>
          <w:rFonts w:ascii="Arial" w:hAnsi="Arial" w:cs="Arial"/>
        </w:rPr>
        <w:t xml:space="preserve"> </w:t>
      </w:r>
      <w:r w:rsidR="008D49CA">
        <w:rPr>
          <w:rFonts w:ascii="Arial" w:hAnsi="Arial" w:cs="Arial"/>
        </w:rPr>
        <w:t xml:space="preserve">(Bild </w:t>
      </w:r>
      <w:proofErr w:type="spellStart"/>
      <w:r w:rsidR="008D49CA">
        <w:rPr>
          <w:rFonts w:ascii="Arial" w:hAnsi="Arial" w:cs="Arial"/>
        </w:rPr>
        <w:t>mitte</w:t>
      </w:r>
      <w:proofErr w:type="spellEnd"/>
      <w:r w:rsidR="008D49CA">
        <w:rPr>
          <w:rFonts w:ascii="Arial" w:hAnsi="Arial" w:cs="Arial"/>
        </w:rPr>
        <w:t>)</w:t>
      </w:r>
      <w:r w:rsidRPr="004B24EE">
        <w:rPr>
          <w:rFonts w:ascii="Arial" w:hAnsi="Arial" w:cs="Arial"/>
        </w:rPr>
        <w:t xml:space="preserve">, </w:t>
      </w:r>
      <w:r w:rsidR="008D49CA">
        <w:rPr>
          <w:rFonts w:ascii="Arial" w:hAnsi="Arial" w:cs="Arial"/>
        </w:rPr>
        <w:t xml:space="preserve">und die </w:t>
      </w:r>
      <w:proofErr w:type="spellStart"/>
      <w:r w:rsidR="008D49CA">
        <w:rPr>
          <w:rFonts w:ascii="Arial" w:hAnsi="Arial" w:cs="Arial"/>
        </w:rPr>
        <w:t>egionalkundendienstleiter</w:t>
      </w:r>
      <w:proofErr w:type="spellEnd"/>
      <w:r w:rsidR="008D49CA">
        <w:rPr>
          <w:rFonts w:ascii="Arial" w:hAnsi="Arial" w:cs="Arial"/>
        </w:rPr>
        <w:t xml:space="preserve"> </w:t>
      </w:r>
      <w:r w:rsidR="008D49CA" w:rsidRPr="008D49CA">
        <w:rPr>
          <w:rFonts w:ascii="Arial" w:hAnsi="Arial" w:cs="Arial"/>
        </w:rPr>
        <w:t>Harald Munsa</w:t>
      </w:r>
      <w:r w:rsidR="008D49CA">
        <w:rPr>
          <w:rFonts w:ascii="Arial" w:hAnsi="Arial" w:cs="Arial"/>
        </w:rPr>
        <w:t xml:space="preserve"> (li.) und</w:t>
      </w:r>
      <w:r w:rsidR="008D49CA" w:rsidRPr="008D49CA">
        <w:rPr>
          <w:rFonts w:ascii="Arial" w:hAnsi="Arial" w:cs="Arial"/>
        </w:rPr>
        <w:t xml:space="preserve"> Gerald Lackinger</w:t>
      </w:r>
      <w:r w:rsidR="008D49CA">
        <w:rPr>
          <w:rFonts w:ascii="Arial" w:hAnsi="Arial" w:cs="Arial"/>
        </w:rPr>
        <w:t xml:space="preserve"> (</w:t>
      </w:r>
      <w:proofErr w:type="spellStart"/>
      <w:r w:rsidR="008D49CA">
        <w:rPr>
          <w:rFonts w:ascii="Arial" w:hAnsi="Arial" w:cs="Arial"/>
        </w:rPr>
        <w:t>re</w:t>
      </w:r>
      <w:proofErr w:type="spellEnd"/>
      <w:r w:rsidR="008D49CA">
        <w:rPr>
          <w:rFonts w:ascii="Arial" w:hAnsi="Arial" w:cs="Arial"/>
        </w:rPr>
        <w:t xml:space="preserve">.) </w:t>
      </w:r>
      <w:r>
        <w:rPr>
          <w:rFonts w:ascii="Arial" w:hAnsi="Arial" w:cs="Arial"/>
        </w:rPr>
        <w:t xml:space="preserve">(Foto: </w:t>
      </w:r>
      <w:r w:rsidR="008D49CA">
        <w:rPr>
          <w:rFonts w:ascii="Arial" w:hAnsi="Arial" w:cs="Arial"/>
        </w:rPr>
        <w:t xml:space="preserve">KVA, Gerald </w:t>
      </w:r>
      <w:proofErr w:type="spellStart"/>
      <w:r w:rsidR="008D49CA">
        <w:rPr>
          <w:rFonts w:ascii="Arial" w:hAnsi="Arial" w:cs="Arial"/>
        </w:rPr>
        <w:t>Tschank</w:t>
      </w:r>
      <w:proofErr w:type="spellEnd"/>
      <w:r>
        <w:rPr>
          <w:rFonts w:ascii="Arial" w:hAnsi="Arial" w:cs="Arial"/>
        </w:rPr>
        <w:t>)</w:t>
      </w:r>
    </w:p>
    <w:p w14:paraId="0331ED7E" w14:textId="668A69A9" w:rsidR="004B24EE" w:rsidRDefault="004B24EE" w:rsidP="004B24EE">
      <w:pPr>
        <w:spacing w:after="160" w:line="256" w:lineRule="auto"/>
        <w:rPr>
          <w:rFonts w:ascii="Arial" w:hAnsi="Arial" w:cs="Arial"/>
        </w:rPr>
      </w:pPr>
    </w:p>
    <w:p w14:paraId="67047466" w14:textId="30F25E7F" w:rsidR="008D49CA" w:rsidRDefault="008D49CA" w:rsidP="004B24EE">
      <w:pPr>
        <w:spacing w:after="160" w:line="256" w:lineRule="auto"/>
        <w:rPr>
          <w:rFonts w:ascii="Arial" w:hAnsi="Arial" w:cs="Arial"/>
        </w:rPr>
      </w:pPr>
    </w:p>
    <w:p w14:paraId="30E4933C" w14:textId="77777777" w:rsidR="008D49CA" w:rsidRPr="004B24EE" w:rsidRDefault="008D49CA" w:rsidP="008D49CA">
      <w:pPr>
        <w:spacing w:after="0" w:line="240" w:lineRule="auto"/>
        <w:rPr>
          <w:rFonts w:ascii="Arial" w:hAnsi="Arial" w:cs="Arial"/>
          <w:b/>
          <w:bCs/>
        </w:rPr>
      </w:pPr>
      <w:bookmarkStart w:id="2" w:name="_Hlk106887646"/>
      <w:r w:rsidRPr="004B24EE">
        <w:rPr>
          <w:rFonts w:ascii="Arial" w:hAnsi="Arial" w:cs="Arial"/>
          <w:b/>
          <w:bCs/>
        </w:rPr>
        <w:t>Pressekontakt:</w:t>
      </w:r>
    </w:p>
    <w:p w14:paraId="4BF135F2" w14:textId="77777777" w:rsidR="008D49CA" w:rsidRDefault="008D49CA" w:rsidP="008D49CA">
      <w:pPr>
        <w:spacing w:after="0" w:line="240" w:lineRule="auto"/>
        <w:rPr>
          <w:rFonts w:ascii="Arial" w:hAnsi="Arial" w:cs="Arial"/>
          <w:bCs/>
          <w:sz w:val="24"/>
          <w:szCs w:val="24"/>
        </w:rPr>
        <w:sectPr w:rsidR="008D49CA" w:rsidSect="008D49C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340" w:footer="708" w:gutter="0"/>
          <w:cols w:space="708"/>
          <w:docGrid w:linePitch="360"/>
        </w:sectPr>
      </w:pPr>
    </w:p>
    <w:p w14:paraId="7FAF53E3" w14:textId="77777777" w:rsidR="008D49CA" w:rsidRDefault="008D49CA" w:rsidP="008D49CA">
      <w:pPr>
        <w:spacing w:after="0" w:line="240" w:lineRule="auto"/>
        <w:rPr>
          <w:rFonts w:ascii="Arial" w:hAnsi="Arial" w:cs="Arial"/>
          <w:bCs/>
          <w:sz w:val="24"/>
          <w:szCs w:val="24"/>
        </w:rPr>
      </w:pPr>
      <w:r w:rsidRPr="00E528BF">
        <w:rPr>
          <w:rFonts w:ascii="Arial" w:hAnsi="Arial" w:cs="Arial"/>
          <w:bCs/>
          <w:sz w:val="24"/>
          <w:szCs w:val="24"/>
        </w:rPr>
        <w:t>Petra Ummenberger</w:t>
      </w:r>
      <w:r w:rsidRPr="00E528BF">
        <w:rPr>
          <w:rFonts w:ascii="Arial" w:hAnsi="Arial" w:cs="Arial"/>
          <w:bCs/>
          <w:sz w:val="24"/>
          <w:szCs w:val="24"/>
        </w:rPr>
        <w:br/>
        <w:t>Telefon: 050 800 81551</w:t>
      </w:r>
      <w:r w:rsidRPr="00E528BF">
        <w:rPr>
          <w:rFonts w:ascii="Arial" w:hAnsi="Arial" w:cs="Arial"/>
          <w:bCs/>
          <w:sz w:val="24"/>
          <w:szCs w:val="24"/>
        </w:rPr>
        <w:br/>
      </w:r>
      <w:hyperlink r:id="rId16" w:history="1">
        <w:r w:rsidRPr="00EE1F0B">
          <w:rPr>
            <w:rStyle w:val="Hyperlink"/>
            <w:rFonts w:ascii="Arial" w:hAnsi="Arial" w:cs="Arial"/>
            <w:bCs/>
            <w:sz w:val="24"/>
            <w:szCs w:val="24"/>
          </w:rPr>
          <w:t>petra.ummenberger@miele.com</w:t>
        </w:r>
      </w:hyperlink>
    </w:p>
    <w:p w14:paraId="0432168B" w14:textId="77777777" w:rsidR="008D49CA" w:rsidRPr="00E528BF" w:rsidRDefault="008D49CA" w:rsidP="008D49CA">
      <w:pPr>
        <w:spacing w:after="0" w:line="240" w:lineRule="auto"/>
        <w:rPr>
          <w:rStyle w:val="Hyperlink"/>
          <w:rFonts w:ascii="Arial" w:hAnsi="Arial" w:cs="Arial"/>
          <w:bCs/>
          <w:sz w:val="24"/>
          <w:szCs w:val="24"/>
        </w:rPr>
      </w:pPr>
    </w:p>
    <w:p w14:paraId="10977557" w14:textId="77777777" w:rsidR="008D49CA" w:rsidRDefault="008D49CA" w:rsidP="008D49CA">
      <w:pPr>
        <w:spacing w:after="0" w:line="240" w:lineRule="auto"/>
        <w:rPr>
          <w:rFonts w:ascii="Arial" w:hAnsi="Arial" w:cs="Arial"/>
          <w:b/>
          <w:bCs/>
          <w:sz w:val="20"/>
        </w:rPr>
        <w:sectPr w:rsidR="008D49CA" w:rsidSect="00E528BF">
          <w:type w:val="continuous"/>
          <w:pgSz w:w="11906" w:h="16838"/>
          <w:pgMar w:top="1417" w:right="1417" w:bottom="1134" w:left="1417" w:header="340" w:footer="708" w:gutter="0"/>
          <w:cols w:num="2" w:space="964"/>
          <w:docGrid w:linePitch="360"/>
        </w:sectPr>
      </w:pPr>
    </w:p>
    <w:p w14:paraId="1D7D4FD7" w14:textId="77777777" w:rsidR="008D49CA" w:rsidRPr="00600753" w:rsidRDefault="008D49CA" w:rsidP="008D49CA">
      <w:pPr>
        <w:spacing w:after="0" w:line="240" w:lineRule="auto"/>
        <w:rPr>
          <w:rFonts w:ascii="Arial" w:hAnsi="Arial" w:cs="Arial"/>
          <w:b/>
          <w:bCs/>
          <w:sz w:val="20"/>
        </w:rPr>
      </w:pPr>
    </w:p>
    <w:p w14:paraId="5D200820" w14:textId="42E55403" w:rsidR="008D49CA" w:rsidRPr="004B24EE" w:rsidRDefault="008D49CA" w:rsidP="001072FA">
      <w:pPr>
        <w:spacing w:line="300" w:lineRule="auto"/>
        <w:rPr>
          <w:rFonts w:ascii="Arial" w:hAnsi="Arial" w:cs="Arial"/>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t>Steelco</w:t>
      </w:r>
      <w:proofErr w:type="spellEnd"/>
      <w:r>
        <w:t xml:space="preserve">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bookmarkEnd w:id="2"/>
    </w:p>
    <w:sectPr w:rsidR="008D49CA" w:rsidRPr="004B24EE" w:rsidSect="00E528BF">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F1C5" w14:textId="77777777" w:rsidR="00F11731" w:rsidRDefault="00F11731" w:rsidP="00550189">
      <w:pPr>
        <w:spacing w:after="0" w:line="240" w:lineRule="auto"/>
      </w:pPr>
      <w:r>
        <w:separator/>
      </w:r>
    </w:p>
  </w:endnote>
  <w:endnote w:type="continuationSeparator" w:id="0">
    <w:p w14:paraId="6781F2D3" w14:textId="77777777" w:rsidR="00F11731" w:rsidRDefault="00F11731"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394B" w14:textId="77777777" w:rsidR="008D49CA" w:rsidRDefault="008D49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E8DB" w14:textId="77777777" w:rsidR="008D49CA" w:rsidRDefault="008D49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0736" w14:textId="77777777" w:rsidR="008D49CA" w:rsidRDefault="008D49C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413B" w14:textId="77777777" w:rsidR="00896996" w:rsidRDefault="0089699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F1F6" w14:textId="77777777" w:rsidR="00896996" w:rsidRDefault="0089699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ED27" w14:textId="77777777" w:rsidR="00896996" w:rsidRDefault="008969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0797" w14:textId="77777777" w:rsidR="00F11731" w:rsidRDefault="00F11731" w:rsidP="00550189">
      <w:pPr>
        <w:spacing w:after="0" w:line="240" w:lineRule="auto"/>
      </w:pPr>
      <w:r>
        <w:separator/>
      </w:r>
    </w:p>
  </w:footnote>
  <w:footnote w:type="continuationSeparator" w:id="0">
    <w:p w14:paraId="06BC1D91" w14:textId="77777777" w:rsidR="00F11731" w:rsidRDefault="00F11731"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D473" w14:textId="77777777" w:rsidR="008D49CA" w:rsidRDefault="008D49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9308" w14:textId="77777777" w:rsidR="008D49CA" w:rsidRDefault="008D49CA" w:rsidP="00550189">
    <w:pPr>
      <w:pStyle w:val="Kopfzeile"/>
      <w:jc w:val="center"/>
    </w:pPr>
    <w:r>
      <w:rPr>
        <w:noProof/>
        <w:lang w:eastAsia="de-AT"/>
      </w:rPr>
      <w:drawing>
        <wp:inline distT="0" distB="0" distL="0" distR="0" wp14:anchorId="544E8537" wp14:editId="63596020">
          <wp:extent cx="1790602" cy="685800"/>
          <wp:effectExtent l="0" t="0" r="635" b="0"/>
          <wp:docPr id="4" name="Grafik 4"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p w14:paraId="0E649F35" w14:textId="77777777" w:rsidR="008D49CA" w:rsidRDefault="008D49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2264" w14:textId="77777777" w:rsidR="008D49CA" w:rsidRDefault="008D49CA" w:rsidP="00550189">
    <w:pPr>
      <w:pStyle w:val="Kopfzeile"/>
      <w:jc w:val="center"/>
    </w:pPr>
    <w:r>
      <w:rPr>
        <w:noProof/>
        <w:lang w:eastAsia="de-AT"/>
      </w:rPr>
      <w:drawing>
        <wp:inline distT="0" distB="0" distL="0" distR="0" wp14:anchorId="76C9A0F6" wp14:editId="3030E871">
          <wp:extent cx="1790602" cy="685800"/>
          <wp:effectExtent l="0" t="0" r="63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0F08" w14:textId="77777777" w:rsidR="00896996" w:rsidRDefault="0089699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A59D" w14:textId="77777777" w:rsidR="00550189" w:rsidRDefault="00E528BF" w:rsidP="00550189">
    <w:pPr>
      <w:pStyle w:val="Kopfzeile"/>
      <w:jc w:val="center"/>
    </w:pPr>
    <w:r>
      <w:rPr>
        <w:noProof/>
        <w:lang w:eastAsia="de-AT"/>
      </w:rPr>
      <w:drawing>
        <wp:inline distT="0" distB="0" distL="0" distR="0" wp14:anchorId="7956B5DE" wp14:editId="0E8BFFB6">
          <wp:extent cx="1790602" cy="685800"/>
          <wp:effectExtent l="0" t="0" r="635"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p w14:paraId="0A074E48" w14:textId="77777777" w:rsidR="00550189" w:rsidRDefault="00550189">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5AFF" w14:textId="77777777" w:rsidR="00550189" w:rsidRDefault="00550189" w:rsidP="00550189">
    <w:pPr>
      <w:pStyle w:val="Kopfzeile"/>
      <w:jc w:val="center"/>
    </w:pPr>
    <w:r>
      <w:rPr>
        <w:noProof/>
        <w:lang w:eastAsia="de-AT"/>
      </w:rPr>
      <w:drawing>
        <wp:inline distT="0" distB="0" distL="0" distR="0" wp14:anchorId="2BDD988C" wp14:editId="6F320BDF">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14849"/>
    <w:rsid w:val="000157CA"/>
    <w:rsid w:val="00030D36"/>
    <w:rsid w:val="000310BA"/>
    <w:rsid w:val="00042D51"/>
    <w:rsid w:val="00053635"/>
    <w:rsid w:val="00054BE8"/>
    <w:rsid w:val="000817ED"/>
    <w:rsid w:val="0009468F"/>
    <w:rsid w:val="000A0EB9"/>
    <w:rsid w:val="000A275E"/>
    <w:rsid w:val="000B18E7"/>
    <w:rsid w:val="000B2207"/>
    <w:rsid w:val="000B33A0"/>
    <w:rsid w:val="000E2A66"/>
    <w:rsid w:val="000E330C"/>
    <w:rsid w:val="000E3798"/>
    <w:rsid w:val="001072FA"/>
    <w:rsid w:val="00110459"/>
    <w:rsid w:val="00126061"/>
    <w:rsid w:val="0012620C"/>
    <w:rsid w:val="00135A9F"/>
    <w:rsid w:val="0014124D"/>
    <w:rsid w:val="00141EBC"/>
    <w:rsid w:val="001A2042"/>
    <w:rsid w:val="001A7B10"/>
    <w:rsid w:val="001D00A1"/>
    <w:rsid w:val="002220E0"/>
    <w:rsid w:val="0025447E"/>
    <w:rsid w:val="00272ECC"/>
    <w:rsid w:val="002810E2"/>
    <w:rsid w:val="002834DC"/>
    <w:rsid w:val="00293B68"/>
    <w:rsid w:val="002B5BFA"/>
    <w:rsid w:val="002C3D12"/>
    <w:rsid w:val="002C6994"/>
    <w:rsid w:val="002E3C68"/>
    <w:rsid w:val="002F4A91"/>
    <w:rsid w:val="003100A0"/>
    <w:rsid w:val="00312512"/>
    <w:rsid w:val="00335724"/>
    <w:rsid w:val="00353EAF"/>
    <w:rsid w:val="003566A7"/>
    <w:rsid w:val="00361F2B"/>
    <w:rsid w:val="00363DDB"/>
    <w:rsid w:val="00365020"/>
    <w:rsid w:val="00384BBB"/>
    <w:rsid w:val="003A61AF"/>
    <w:rsid w:val="003C6E43"/>
    <w:rsid w:val="003D28F8"/>
    <w:rsid w:val="003E1B08"/>
    <w:rsid w:val="003F1CCF"/>
    <w:rsid w:val="003F2F2B"/>
    <w:rsid w:val="00406FBB"/>
    <w:rsid w:val="00422679"/>
    <w:rsid w:val="00425BD7"/>
    <w:rsid w:val="00445BA8"/>
    <w:rsid w:val="00452A05"/>
    <w:rsid w:val="00476308"/>
    <w:rsid w:val="0048375D"/>
    <w:rsid w:val="0048626A"/>
    <w:rsid w:val="00497902"/>
    <w:rsid w:val="004B100D"/>
    <w:rsid w:val="004B24EE"/>
    <w:rsid w:val="004B733B"/>
    <w:rsid w:val="004C6AC5"/>
    <w:rsid w:val="004E1A81"/>
    <w:rsid w:val="004F7476"/>
    <w:rsid w:val="005071A3"/>
    <w:rsid w:val="005217D8"/>
    <w:rsid w:val="00522AC3"/>
    <w:rsid w:val="00527A06"/>
    <w:rsid w:val="00544316"/>
    <w:rsid w:val="00550189"/>
    <w:rsid w:val="005519D4"/>
    <w:rsid w:val="005862D9"/>
    <w:rsid w:val="00587340"/>
    <w:rsid w:val="005B67A7"/>
    <w:rsid w:val="005C37CE"/>
    <w:rsid w:val="005D317E"/>
    <w:rsid w:val="005F0CE6"/>
    <w:rsid w:val="005F1F3F"/>
    <w:rsid w:val="005F2E3F"/>
    <w:rsid w:val="005F3163"/>
    <w:rsid w:val="00600753"/>
    <w:rsid w:val="00605026"/>
    <w:rsid w:val="006078AB"/>
    <w:rsid w:val="00621620"/>
    <w:rsid w:val="00653BC6"/>
    <w:rsid w:val="00667A9E"/>
    <w:rsid w:val="00674057"/>
    <w:rsid w:val="006B20CD"/>
    <w:rsid w:val="006D3CCC"/>
    <w:rsid w:val="006E7FF4"/>
    <w:rsid w:val="007003EC"/>
    <w:rsid w:val="00706791"/>
    <w:rsid w:val="00731262"/>
    <w:rsid w:val="00732099"/>
    <w:rsid w:val="007701B1"/>
    <w:rsid w:val="00794D61"/>
    <w:rsid w:val="00795ECD"/>
    <w:rsid w:val="00796C0C"/>
    <w:rsid w:val="00796CE7"/>
    <w:rsid w:val="007C57DB"/>
    <w:rsid w:val="007E2BD0"/>
    <w:rsid w:val="007F32B4"/>
    <w:rsid w:val="007F699F"/>
    <w:rsid w:val="00820287"/>
    <w:rsid w:val="00824F45"/>
    <w:rsid w:val="00844F12"/>
    <w:rsid w:val="00865A35"/>
    <w:rsid w:val="00882DAE"/>
    <w:rsid w:val="00896996"/>
    <w:rsid w:val="008D11DE"/>
    <w:rsid w:val="008D2439"/>
    <w:rsid w:val="008D4473"/>
    <w:rsid w:val="008D49CA"/>
    <w:rsid w:val="008F511E"/>
    <w:rsid w:val="008F6B87"/>
    <w:rsid w:val="00912769"/>
    <w:rsid w:val="00921E4C"/>
    <w:rsid w:val="00922186"/>
    <w:rsid w:val="00922D3D"/>
    <w:rsid w:val="0093227D"/>
    <w:rsid w:val="009531B9"/>
    <w:rsid w:val="00965E89"/>
    <w:rsid w:val="00966B96"/>
    <w:rsid w:val="009758FD"/>
    <w:rsid w:val="00981554"/>
    <w:rsid w:val="00991DD1"/>
    <w:rsid w:val="0099317D"/>
    <w:rsid w:val="009A2117"/>
    <w:rsid w:val="009A63FA"/>
    <w:rsid w:val="009B1CB2"/>
    <w:rsid w:val="009B4619"/>
    <w:rsid w:val="009B6A73"/>
    <w:rsid w:val="009E60C5"/>
    <w:rsid w:val="009E793F"/>
    <w:rsid w:val="00A034DD"/>
    <w:rsid w:val="00A06627"/>
    <w:rsid w:val="00A17890"/>
    <w:rsid w:val="00A23B9F"/>
    <w:rsid w:val="00A23C41"/>
    <w:rsid w:val="00A61053"/>
    <w:rsid w:val="00A70967"/>
    <w:rsid w:val="00A878B1"/>
    <w:rsid w:val="00AB5B07"/>
    <w:rsid w:val="00AC1CA4"/>
    <w:rsid w:val="00AC2A8C"/>
    <w:rsid w:val="00AD717F"/>
    <w:rsid w:val="00AE06BC"/>
    <w:rsid w:val="00AE2512"/>
    <w:rsid w:val="00AE2A73"/>
    <w:rsid w:val="00AE601F"/>
    <w:rsid w:val="00B03AD1"/>
    <w:rsid w:val="00B0568A"/>
    <w:rsid w:val="00B12B00"/>
    <w:rsid w:val="00B7280D"/>
    <w:rsid w:val="00B81E05"/>
    <w:rsid w:val="00B83346"/>
    <w:rsid w:val="00B962E7"/>
    <w:rsid w:val="00BE6543"/>
    <w:rsid w:val="00BF5F1D"/>
    <w:rsid w:val="00C05BE4"/>
    <w:rsid w:val="00C14044"/>
    <w:rsid w:val="00C2523F"/>
    <w:rsid w:val="00C25980"/>
    <w:rsid w:val="00C25EF3"/>
    <w:rsid w:val="00C53A11"/>
    <w:rsid w:val="00C64895"/>
    <w:rsid w:val="00C658EB"/>
    <w:rsid w:val="00C70492"/>
    <w:rsid w:val="00C82C31"/>
    <w:rsid w:val="00C84F0C"/>
    <w:rsid w:val="00CA4B40"/>
    <w:rsid w:val="00CD6172"/>
    <w:rsid w:val="00CF5C37"/>
    <w:rsid w:val="00D00CD2"/>
    <w:rsid w:val="00D26753"/>
    <w:rsid w:val="00D32604"/>
    <w:rsid w:val="00D338F6"/>
    <w:rsid w:val="00D539AD"/>
    <w:rsid w:val="00D62255"/>
    <w:rsid w:val="00D66E67"/>
    <w:rsid w:val="00D71A66"/>
    <w:rsid w:val="00D82C1A"/>
    <w:rsid w:val="00D86BFD"/>
    <w:rsid w:val="00D92242"/>
    <w:rsid w:val="00DA764E"/>
    <w:rsid w:val="00DD1EF2"/>
    <w:rsid w:val="00E000D0"/>
    <w:rsid w:val="00E07202"/>
    <w:rsid w:val="00E418FF"/>
    <w:rsid w:val="00E42809"/>
    <w:rsid w:val="00E438D9"/>
    <w:rsid w:val="00E528BF"/>
    <w:rsid w:val="00E61AA9"/>
    <w:rsid w:val="00E70BD0"/>
    <w:rsid w:val="00E72BDD"/>
    <w:rsid w:val="00E759ED"/>
    <w:rsid w:val="00E8488E"/>
    <w:rsid w:val="00E91675"/>
    <w:rsid w:val="00E97EFC"/>
    <w:rsid w:val="00EB0604"/>
    <w:rsid w:val="00EB17B0"/>
    <w:rsid w:val="00EB39B9"/>
    <w:rsid w:val="00EB3F9E"/>
    <w:rsid w:val="00EF2E1B"/>
    <w:rsid w:val="00EF35A9"/>
    <w:rsid w:val="00EF566A"/>
    <w:rsid w:val="00EF5B7A"/>
    <w:rsid w:val="00EF6557"/>
    <w:rsid w:val="00F11731"/>
    <w:rsid w:val="00F159A2"/>
    <w:rsid w:val="00F21DBD"/>
    <w:rsid w:val="00F27093"/>
    <w:rsid w:val="00F5438F"/>
    <w:rsid w:val="00F71CDD"/>
    <w:rsid w:val="00F90DEE"/>
    <w:rsid w:val="00FA27EB"/>
    <w:rsid w:val="00FA6647"/>
    <w:rsid w:val="00FB6756"/>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071FB2"/>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796CE7"/>
    <w:pPr>
      <w:spacing w:after="120" w:line="240" w:lineRule="atLeast"/>
    </w:pPr>
    <w:rPr>
      <w:rFonts w:ascii="Arial" w:eastAsia="Times New Roman" w:hAnsi="Arial" w:cs="Arial"/>
      <w:color w:val="404142"/>
      <w:sz w:val="18"/>
      <w:szCs w:val="18"/>
      <w:lang w:eastAsia="de-AT"/>
    </w:rPr>
  </w:style>
  <w:style w:type="paragraph" w:styleId="berarbeitung">
    <w:name w:val="Revision"/>
    <w:hidden/>
    <w:uiPriority w:val="99"/>
    <w:semiHidden/>
    <w:rsid w:val="00D32604"/>
    <w:pPr>
      <w:spacing w:after="0" w:line="240" w:lineRule="auto"/>
    </w:pPr>
  </w:style>
  <w:style w:type="character" w:styleId="NichtaufgelsteErwhnung">
    <w:name w:val="Unresolved Mention"/>
    <w:basedOn w:val="Absatz-Standardschriftart"/>
    <w:uiPriority w:val="99"/>
    <w:semiHidden/>
    <w:unhideWhenUsed/>
    <w:rsid w:val="00A7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2041">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175730892">
      <w:bodyDiv w:val="1"/>
      <w:marLeft w:val="0"/>
      <w:marRight w:val="0"/>
      <w:marTop w:val="0"/>
      <w:marBottom w:val="0"/>
      <w:divBdr>
        <w:top w:val="none" w:sz="0" w:space="0" w:color="auto"/>
        <w:left w:val="none" w:sz="0" w:space="0" w:color="auto"/>
        <w:bottom w:val="none" w:sz="0" w:space="0" w:color="auto"/>
        <w:right w:val="none" w:sz="0" w:space="0" w:color="auto"/>
      </w:divBdr>
    </w:div>
    <w:div w:id="21464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at/c/service-10.htm"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etra.ummenberger@miele.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16FB-19C1-43BF-9A6E-2FC14A80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3</cp:revision>
  <cp:lastPrinted>2018-03-16T08:31:00Z</cp:lastPrinted>
  <dcterms:created xsi:type="dcterms:W3CDTF">2022-06-23T12:13:00Z</dcterms:created>
  <dcterms:modified xsi:type="dcterms:W3CDTF">2022-06-23T13:35:00Z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2022-06-21T12:37:58Z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3f47197b-2df8-4a79-ab0f-021c0ad9cd31</vt:lpwstr>
  </property>
  <property fmtid="{D5CDD505-2E9C-101B-9397-08002B2CF9AE}" pid="8" name="MSIP_Label_eef16b98-c9e0-42fa-917d-c446735d6f1c_ContentBits">
    <vt:lpwstr>0</vt:lpwstr>
  </property>
</Properties>
</file>